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204D" w:rsidRPr="00BF3356" w:rsidRDefault="0034204D" w:rsidP="00BF3356">
      <w:pPr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КОНТРОЛЬНЫЕ ВОПРОСЫ</w:t>
      </w:r>
    </w:p>
    <w:p w:rsidR="0034204D" w:rsidRPr="00BF3356" w:rsidRDefault="0034204D" w:rsidP="00BF3356">
      <w:pPr>
        <w:tabs>
          <w:tab w:val="left" w:pos="284"/>
        </w:tabs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 практическим занятиям по дисциплине «Гистология, эмбриология, цитология» для студентов лечебного фа</w:t>
      </w:r>
      <w:r w:rsidR="00F152F4">
        <w:rPr>
          <w:b/>
          <w:sz w:val="28"/>
          <w:szCs w:val="28"/>
        </w:rPr>
        <w:t>культета на осенний семестр 2024</w:t>
      </w:r>
      <w:r w:rsidR="00130F27">
        <w:rPr>
          <w:b/>
          <w:sz w:val="28"/>
          <w:szCs w:val="28"/>
        </w:rPr>
        <w:t>-202</w:t>
      </w:r>
      <w:bookmarkStart w:id="0" w:name="_GoBack"/>
      <w:bookmarkEnd w:id="0"/>
      <w:r w:rsidR="00F152F4">
        <w:rPr>
          <w:b/>
          <w:sz w:val="28"/>
          <w:szCs w:val="28"/>
        </w:rPr>
        <w:t>5</w:t>
      </w:r>
      <w:r w:rsidRPr="00BF3356">
        <w:rPr>
          <w:b/>
          <w:sz w:val="28"/>
          <w:szCs w:val="28"/>
        </w:rPr>
        <w:t xml:space="preserve"> учебный год</w:t>
      </w:r>
    </w:p>
    <w:p w:rsidR="004E2AA7" w:rsidRPr="00BF3356" w:rsidRDefault="004E2AA7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ЗАНЯТИЕ № </w:t>
      </w:r>
      <w:r w:rsidR="00D41120" w:rsidRPr="00BF3356">
        <w:rPr>
          <w:b/>
          <w:sz w:val="28"/>
          <w:szCs w:val="28"/>
        </w:rPr>
        <w:t>1</w:t>
      </w:r>
      <w:r w:rsidRPr="00BF3356">
        <w:rPr>
          <w:b/>
          <w:sz w:val="28"/>
          <w:szCs w:val="28"/>
        </w:rPr>
        <w:t>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Тема: ОРГАНЫ </w:t>
      </w:r>
      <w:r w:rsidR="00575878">
        <w:rPr>
          <w:b/>
          <w:sz w:val="28"/>
          <w:szCs w:val="28"/>
        </w:rPr>
        <w:t>КРОВЕТВОРЕНИЯ И ИММУННОЙ ЗАЩИТЫ.</w:t>
      </w:r>
    </w:p>
    <w:p w:rsidR="0034204D" w:rsidRPr="00BF3356" w:rsidRDefault="0034204D" w:rsidP="00BF3356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и сравнительная морфо-функциональная характеристика органов кроветворения и иммунной защиты. Центральные и периферические органы кроветворения и иммуногенеза. </w:t>
      </w:r>
    </w:p>
    <w:p w:rsidR="0034204D" w:rsidRPr="00BF3356" w:rsidRDefault="0034204D" w:rsidP="00BF3356">
      <w:pPr>
        <w:numPr>
          <w:ilvl w:val="0"/>
          <w:numId w:val="1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Основные источники и этапы формирования кроветворных органов в онтогенезе человека.</w:t>
      </w:r>
    </w:p>
    <w:p w:rsidR="0034204D" w:rsidRPr="00BF3356" w:rsidRDefault="0034204D" w:rsidP="00BF3356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Морфо-функциональная характеристика красного костного мозга. Характеристика постэмбрионального кроветворения в красном костном мозге. Взаимодействие стромальных и гемопоэтических элементов. Особенности строения жёлтого костного мозга.</w:t>
      </w:r>
      <w:r w:rsidRPr="00BF3356">
        <w:rPr>
          <w:sz w:val="28"/>
          <w:szCs w:val="28"/>
          <w:u w:val="single"/>
        </w:rPr>
        <w:t xml:space="preserve"> Возрастные изменения.</w:t>
      </w:r>
    </w:p>
    <w:p w:rsidR="0034204D" w:rsidRPr="00BF3356" w:rsidRDefault="0034204D" w:rsidP="00BF3356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Морфо-функциональная характеристика вилочковой железы (тимуса), как центрального органа лимфопоэза и его роль в регуляции иммуногенеза. Понятие о возрастной и акцидентальной инволюции тимуса. Понятие о гематотимусном барьере.</w:t>
      </w:r>
    </w:p>
    <w:p w:rsidR="0034204D" w:rsidRPr="00BF3356" w:rsidRDefault="0034204D" w:rsidP="00BF3356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Морфо-функциональная характеристика селезёнки, особенности кровоснабжения. Т- и В-зоны.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Морфо-функциональная характеристика лимфатических узлов. Их участие в реакциях клеточного и гуморального иммунитета. Особенности топографии, клеточного состава и функций Т- и В-зон.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Понятие о единой иммунной системе слизистых оболочек. Лимфоидные узелки в миндалинах, аппендиксе, кишечнике и др. Лимфоцитопоэз. Секреторные иммуноглобулины, их образование и значение.</w:t>
      </w:r>
    </w:p>
    <w:p w:rsidR="0034204D" w:rsidRPr="00BF3356" w:rsidRDefault="0034204D" w:rsidP="00BF3356">
      <w:pPr>
        <w:jc w:val="both"/>
        <w:rPr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D41120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2</w:t>
      </w:r>
      <w:r w:rsidR="0034204D" w:rsidRPr="00BF3356">
        <w:rPr>
          <w:b/>
          <w:sz w:val="28"/>
          <w:szCs w:val="28"/>
        </w:rPr>
        <w:t>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ЭНДОКРИННАЯ СИСТЕМА. ГИПОТАЛАМО-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ГИПОФИЗАРНАЯ НЕЙРОСЕКРЕТОРНАЯ СИСТЕМА.</w:t>
      </w: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Гипоталамус. Источники развития. Нейросекреторные отделы. Крупноклеточные ядра. Особенности организации и функций нейросекреторных клеток. Связь гипоталамуса и нейрогипофиза.</w:t>
      </w: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Мелкоклеточные ядра гипоталамуса. Либерины и статины. </w:t>
      </w: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Пути регуляции гипоталамусом желёз внутренней секреции.</w:t>
      </w: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Гипофиз. Источники и основные этапы эмбрионального развития. Строение: тканевой и клеточный состав адено- и нейрогипофиза. Морфо-функциональная характеристика аденоцитов, их изменения при нарушении гормонального статуса. Связь гипофиза с гипоталамусом и другими эндокринными железами.</w:t>
      </w:r>
    </w:p>
    <w:p w:rsidR="0034204D" w:rsidRPr="00BF3356" w:rsidRDefault="0034204D" w:rsidP="00BF3356">
      <w:pPr>
        <w:numPr>
          <w:ilvl w:val="0"/>
          <w:numId w:val="1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Эпифиз. Источники развития, строение, секреторные функции. Место и роль эпифиза в эндокринной системе.</w:t>
      </w: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D41120" w:rsidRPr="00BF3356" w:rsidRDefault="00D41120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3.</w:t>
      </w:r>
    </w:p>
    <w:p w:rsidR="00D41120" w:rsidRPr="00BF3356" w:rsidRDefault="00D41120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ЭНДОКРИННАЯ СИСТЕМА.</w:t>
      </w:r>
    </w:p>
    <w:p w:rsidR="00D41120" w:rsidRPr="00BF3356" w:rsidRDefault="00D41120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ПЕРИФЕРИЧЕСКИЕ ЭНДОКРИННЫЕ ЖЕЛЕЗЫ.</w:t>
      </w: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характеристика желёз внутренней секреции. Источники развития. Классификация. Понятие о гормонах, клетках-мишенях, рецепторах к гормонам.</w:t>
      </w: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Щитовидная железа. Источники и основные этапы эмбрионального развития. Строение: тканевой и клеточный состав. Функциональное значение различных видов тироцитов. Особенности секреторного процесса в тироцитах, его регуляция.</w:t>
      </w: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Околощитовидные железы. Источники развития. Тканевой и клеточный состав, функциональное значение. Участие щитовидной железы в регуляции кальциевого гомеостаза.</w:t>
      </w: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Надпочечники: источники развития, строение, тканевой и клеточный состав, функциональная характеристика. Регуляция функции надпочечников.</w:t>
      </w: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Понятие о диффузной эндокринной системе. Роль гормонов в общей и местной регуляции (на конкретном примере).</w:t>
      </w:r>
    </w:p>
    <w:p w:rsidR="00D41120" w:rsidRPr="00BF3356" w:rsidRDefault="00D41120" w:rsidP="00BF3356">
      <w:pPr>
        <w:numPr>
          <w:ilvl w:val="0"/>
          <w:numId w:val="3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Возрастные изменения органов эндокринной системы.</w:t>
      </w:r>
    </w:p>
    <w:p w:rsidR="00D41120" w:rsidRPr="00BF3356" w:rsidRDefault="00D41120" w:rsidP="00BF3356">
      <w:pPr>
        <w:jc w:val="both"/>
        <w:rPr>
          <w:sz w:val="28"/>
          <w:szCs w:val="28"/>
        </w:rPr>
      </w:pPr>
    </w:p>
    <w:p w:rsidR="00D41120" w:rsidRPr="00BF3356" w:rsidRDefault="00D41120" w:rsidP="00BF3356">
      <w:pPr>
        <w:pStyle w:val="a3"/>
        <w:ind w:left="0" w:firstLine="284"/>
        <w:jc w:val="center"/>
        <w:rPr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4.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КОЖА И ЕЁ ПРОИЗВОДНЫЕ</w:t>
      </w: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морфо-функциональная характеристика кожи. Источники эмбрионального развития структурных компонентов кожи. 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эпидермиса. Морфологические и биохимические изменения, происходящие в эпителиоцитах в процессе их дифференцировки (кератинизация). Дифферонный состав эпидермиса. Регенерация эпидермиса.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Дерма. Особенности строения сосочкового и сетчатого слоёв. Подкожно-жировая клетчатка (гиподерма). Кровоснабжение и иннервация кожи.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Особенности строения кожи в различных участках тела.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Железы кожи (потовые и сальные). Их структура и гистофизиология.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Волосы. Развитие, строение, стадии роста волос. Смена волос в различные периоды онтогенеза.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Ногти. Их строение и рост.</w:t>
      </w:r>
    </w:p>
    <w:p w:rsidR="0034204D" w:rsidRPr="00BF3356" w:rsidRDefault="0034204D" w:rsidP="00BF3356">
      <w:pPr>
        <w:numPr>
          <w:ilvl w:val="0"/>
          <w:numId w:val="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Половые и </w:t>
      </w:r>
      <w:r w:rsidRPr="00BF3356">
        <w:rPr>
          <w:sz w:val="28"/>
          <w:szCs w:val="28"/>
          <w:u w:val="single"/>
        </w:rPr>
        <w:t xml:space="preserve">возрастные </w:t>
      </w:r>
      <w:r w:rsidRPr="00BF3356">
        <w:rPr>
          <w:sz w:val="28"/>
          <w:szCs w:val="28"/>
        </w:rPr>
        <w:t>особенности кожи.</w:t>
      </w:r>
    </w:p>
    <w:p w:rsidR="0034204D" w:rsidRPr="00BF3356" w:rsidRDefault="0034204D" w:rsidP="00BF3356">
      <w:pPr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5.</w:t>
      </w:r>
    </w:p>
    <w:p w:rsidR="0034204D" w:rsidRPr="00BF3356" w:rsidRDefault="0034204D" w:rsidP="00BF3356">
      <w:pPr>
        <w:ind w:firstLine="284"/>
        <w:jc w:val="center"/>
        <w:rPr>
          <w:sz w:val="28"/>
          <w:szCs w:val="28"/>
        </w:rPr>
      </w:pPr>
      <w:r w:rsidRPr="00BF3356">
        <w:rPr>
          <w:b/>
          <w:sz w:val="28"/>
          <w:szCs w:val="28"/>
        </w:rPr>
        <w:t>Тема: ОРГАНЫ ПЕРЕДНЕГО ОТДЕЛА ЖЕЛУДОЧНО-КИШЕЧНОГО ТРАКТА: ОРГАНЫ РОТОВОЙ ПОЛОСТИ</w:t>
      </w:r>
      <w:r w:rsidRPr="00BF3356">
        <w:rPr>
          <w:sz w:val="28"/>
          <w:szCs w:val="28"/>
        </w:rPr>
        <w:t>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1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Общий план строения стенки пищеварительного канала. Общая морфо-функциональная характеристика. Типы слизистых оболочек (кожный и кишечный), их гистофизиология.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органов пищеварительной системы.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Ротовая полость. Общая морфо-функциональная характеристика слизистой оболочки. 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Губы, их строение и функции.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Язык. Строение сосочков языка и их функции.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десен.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Зубы. Источники развития. </w:t>
      </w:r>
      <w:r w:rsidRPr="00BF3356">
        <w:rPr>
          <w:sz w:val="28"/>
          <w:szCs w:val="28"/>
          <w:u w:val="single"/>
        </w:rPr>
        <w:t>Основные стадии развития и смена зубов.</w:t>
      </w:r>
      <w:r w:rsidRPr="00BF3356">
        <w:rPr>
          <w:sz w:val="28"/>
          <w:szCs w:val="28"/>
        </w:rPr>
        <w:t xml:space="preserve"> Строение. Регенерация тканей зуба.</w:t>
      </w:r>
    </w:p>
    <w:p w:rsidR="0034204D" w:rsidRPr="00BF3356" w:rsidRDefault="0034204D" w:rsidP="00BF3356">
      <w:pPr>
        <w:numPr>
          <w:ilvl w:val="0"/>
          <w:numId w:val="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Слюнные железы. Большие слюнные железы. Особенности строения и развития различных желёз. Регенерация. Возрастные изменения.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D41120" w:rsidRPr="00BF3356" w:rsidRDefault="00D41120" w:rsidP="00BF3356">
      <w:pPr>
        <w:jc w:val="both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6.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СРЕДНЕГО ОТДЕЛА ЖЕЛУДОЧНО-КИШЕЧНОГО ТРАКТА: ГЛОТКА, ПИЩЕВОД, ЖЕЛУДОК И ТОНКИЙ ОТДЕЛ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КИШЕЧНИКА.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1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Глотка. Пищевод. Источники развития. Строение и функции.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Желудок. Общая морфо-функциональная характеристика. Источники развития. Особенности строения различных отделов.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Гистофизиология желёз желудка.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Иннервация и васкуляризация стенки желудка. Регенерация.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Тонкая кишка. Общая морфо-функциональная характеристика. Особенности строения различных отделов. Иннервация, васкуляризация и регенерация.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Гистофизиология системы крипта – ворсинка тонкого отдела кишечника.</w:t>
      </w:r>
    </w:p>
    <w:p w:rsidR="0034204D" w:rsidRPr="00BF3356" w:rsidRDefault="0034204D" w:rsidP="00BF3356">
      <w:pPr>
        <w:numPr>
          <w:ilvl w:val="0"/>
          <w:numId w:val="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  <w:u w:val="single"/>
        </w:rPr>
        <w:t>Возрастные особенности желудочно-кишечного тракта.</w:t>
      </w:r>
    </w:p>
    <w:p w:rsidR="0034204D" w:rsidRPr="00BF3356" w:rsidRDefault="0034204D" w:rsidP="00BF3356">
      <w:pPr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7.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Тема: </w:t>
      </w:r>
      <w:r w:rsidRPr="00BF3356">
        <w:rPr>
          <w:b/>
          <w:sz w:val="28"/>
          <w:szCs w:val="28"/>
        </w:rPr>
        <w:tab/>
        <w:t>ОРГАНЫ ЗАДНЕГО ОТДЕЛА ПИЩЕВАРИТЕЛЬНОГО ТРАКТА И КРУПНЫЕ ПИЩЕВАРИТЕЛЬНЫЕ ЖЕЛЕЗЫ: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ТОЛСТЫЙ ОТДЕЛ  КИШЕЧНИКА, ПЕЧЕНЬ,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ЖЕЛЧНЫЙ ПУЗЫРЬ, ПОДЖЕЛУДОЧНАЯ ЖЕЛЕЗА.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Толстая кишка. Общая морфо-функциональная характеристика. Строение. </w:t>
      </w:r>
      <w:r w:rsidRPr="00BF3356">
        <w:rPr>
          <w:sz w:val="28"/>
          <w:szCs w:val="28"/>
          <w:u w:val="single"/>
        </w:rPr>
        <w:t>Возрастные особенности.</w:t>
      </w:r>
    </w:p>
    <w:p w:rsidR="0034204D" w:rsidRPr="00BF3356" w:rsidRDefault="0034204D" w:rsidP="00BF3356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Особенности строения  червеобразного отростка и прямой кишки.</w:t>
      </w:r>
    </w:p>
    <w:p w:rsidR="0034204D" w:rsidRPr="00BF3356" w:rsidRDefault="0034204D" w:rsidP="00BF3356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Печень. Общая морфо-функциональная характеристика. Источники развития. Особенности кровоснабжения.</w:t>
      </w:r>
    </w:p>
    <w:p w:rsidR="0034204D" w:rsidRPr="00BF3356" w:rsidRDefault="0034204D" w:rsidP="00BF3356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классической печёночной дольки. Структурно-функциональная характеристика гепатоцитов. Регенерация. Строение портальной дольки и ацинуса печени. </w:t>
      </w:r>
      <w:r w:rsidRPr="00BF3356">
        <w:rPr>
          <w:sz w:val="28"/>
          <w:szCs w:val="28"/>
          <w:u w:val="single"/>
        </w:rPr>
        <w:t>Возрастные особенности.</w:t>
      </w:r>
    </w:p>
    <w:p w:rsidR="0034204D" w:rsidRPr="00BF3356" w:rsidRDefault="0034204D" w:rsidP="00BF3356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Желчный пузырь. Строение, функции.</w:t>
      </w:r>
    </w:p>
    <w:p w:rsidR="0034204D" w:rsidRPr="00BF3356" w:rsidRDefault="0034204D" w:rsidP="00BF3356">
      <w:pPr>
        <w:numPr>
          <w:ilvl w:val="0"/>
          <w:numId w:val="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Поджелудочная железа. Развитие, строение экзо- и эндокринной частей, их гистофизиология. Регенерация.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8.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РУБЕЖНЫЙ КОНТРОЛЬ ПО МОДУЛЮ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 xml:space="preserve">«ЧАСТНАЯ ГИСТОЛОГИЯ. ЧАСТЬ </w:t>
      </w:r>
      <w:r w:rsidRPr="00BF3356">
        <w:rPr>
          <w:b/>
          <w:sz w:val="28"/>
          <w:szCs w:val="28"/>
          <w:lang w:val="en-US"/>
        </w:rPr>
        <w:t>I</w:t>
      </w:r>
      <w:r w:rsidRPr="00BF3356">
        <w:rPr>
          <w:b/>
          <w:sz w:val="28"/>
          <w:szCs w:val="28"/>
        </w:rPr>
        <w:t xml:space="preserve">». МОДУЛЬ </w:t>
      </w:r>
      <w:r w:rsidRPr="00BF3356">
        <w:rPr>
          <w:b/>
          <w:sz w:val="28"/>
          <w:szCs w:val="28"/>
          <w:lang w:val="en-US"/>
        </w:rPr>
        <w:t>IV</w:t>
      </w:r>
      <w:r w:rsidRPr="00BF3356">
        <w:rPr>
          <w:b/>
          <w:sz w:val="28"/>
          <w:szCs w:val="28"/>
        </w:rPr>
        <w:t>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 xml:space="preserve">1. Контрольные вопросы к занятию № </w:t>
      </w:r>
      <w:r w:rsidR="00BF3356" w:rsidRPr="00BF3356">
        <w:rPr>
          <w:b/>
          <w:sz w:val="28"/>
          <w:szCs w:val="28"/>
          <w:u w:val="single"/>
        </w:rPr>
        <w:t>15-18</w:t>
      </w:r>
      <w:r w:rsidRPr="00BF3356">
        <w:rPr>
          <w:b/>
          <w:sz w:val="28"/>
          <w:szCs w:val="28"/>
          <w:u w:val="single"/>
        </w:rPr>
        <w:t xml:space="preserve"> весеннего семестра.</w:t>
      </w: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>2. Контрольные вопросы к занятиям № 1-7 осеннего семестра.</w:t>
      </w:r>
    </w:p>
    <w:p w:rsidR="0034204D" w:rsidRPr="00BF3356" w:rsidRDefault="00BF3356" w:rsidP="00BF3356">
      <w:pPr>
        <w:ind w:firstLine="284"/>
        <w:jc w:val="both"/>
        <w:rPr>
          <w:b/>
          <w:sz w:val="28"/>
          <w:szCs w:val="28"/>
          <w:u w:val="single"/>
        </w:rPr>
      </w:pPr>
      <w:r w:rsidRPr="00BF3356">
        <w:rPr>
          <w:b/>
          <w:sz w:val="28"/>
          <w:szCs w:val="28"/>
          <w:u w:val="single"/>
        </w:rPr>
        <w:t>3. Препараты и тестовые задания</w:t>
      </w:r>
      <w:r w:rsidR="0034204D" w:rsidRPr="00BF3356">
        <w:rPr>
          <w:b/>
          <w:sz w:val="28"/>
          <w:szCs w:val="28"/>
          <w:u w:val="single"/>
        </w:rPr>
        <w:t xml:space="preserve"> по изученным разделам.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sz w:val="28"/>
          <w:szCs w:val="28"/>
        </w:rPr>
      </w:pPr>
    </w:p>
    <w:p w:rsidR="00D41120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9.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ДЫХАТЕЛЬНОЙ СИСТЕМЫ.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Общая морфо-функциональная характеристика органов дыхательной системы. Источники и ход их эмбрионального развития. </w:t>
      </w:r>
    </w:p>
    <w:p w:rsidR="0034204D" w:rsidRPr="00BF3356" w:rsidRDefault="0034204D" w:rsidP="00BF335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Внелегочные воздухоносные пути (носовая полость, носоглотка, гортань, трахея, главные бронхи).</w:t>
      </w:r>
    </w:p>
    <w:p w:rsidR="0034204D" w:rsidRPr="00BF3356" w:rsidRDefault="0034204D" w:rsidP="00BF335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Лёгкие. Внутрилегочные воздухоносные пути: классификация, строение.</w:t>
      </w:r>
    </w:p>
    <w:p w:rsidR="0034204D" w:rsidRPr="00BF3356" w:rsidRDefault="0034204D" w:rsidP="00BF335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Лёгкие. Строение респираторных отделов. Аэро-гематический барьер.</w:t>
      </w:r>
    </w:p>
    <w:p w:rsidR="0034204D" w:rsidRPr="00BF3356" w:rsidRDefault="0034204D" w:rsidP="00BF335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Особенности кровоснабжения лёгкого. </w:t>
      </w:r>
      <w:r w:rsidRPr="00BF3356">
        <w:rPr>
          <w:sz w:val="28"/>
          <w:szCs w:val="28"/>
          <w:u w:val="single"/>
        </w:rPr>
        <w:t>Возрастные изменения.</w:t>
      </w:r>
      <w:r w:rsidRPr="00BF3356">
        <w:rPr>
          <w:sz w:val="28"/>
          <w:szCs w:val="28"/>
        </w:rPr>
        <w:t xml:space="preserve"> </w:t>
      </w:r>
    </w:p>
    <w:p w:rsidR="0034204D" w:rsidRPr="00BF3356" w:rsidRDefault="0034204D" w:rsidP="00BF3356">
      <w:pPr>
        <w:numPr>
          <w:ilvl w:val="0"/>
          <w:numId w:val="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Плевра. Строение и функции.</w:t>
      </w: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ОБЯЗАТЕЛЬНАЯ ВНЕАУДИТОРНАЯ САМОСТОЯТЕЛЬНАЯ РАБОТА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К ЗАНЯТИЮ № 10:</w:t>
      </w: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Необходимо выбрать тему и написать реферат объемом не менее 10 рукописных страниц. Обязательные разделы реферата: титульный лист, план реферата, список использованной литературы.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Примерная тематика рефератов:</w:t>
      </w:r>
    </w:p>
    <w:p w:rsidR="0034204D" w:rsidRPr="00BF3356" w:rsidRDefault="0034204D" w:rsidP="00BF3356">
      <w:pPr>
        <w:numPr>
          <w:ilvl w:val="0"/>
          <w:numId w:val="2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предпочки и особенности её функции у позвоночных.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первичной почки и структурные её особенности у различных позвоночных.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вторичной почки. Формирование нефрона и мочеотводящих путей.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Формирование мочевого пузыря.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Аномалии развития органов мочевыделительной системы.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“Индифферентная” стадия развития органов половых систем.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возникновения и пути миграции половых клеток. Факторы, определяющие половую дифференцировку.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Развитие органов мужской половой системы.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Развитие органов женской половой системы.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Аномалии развития органов половых систем.</w:t>
      </w:r>
    </w:p>
    <w:p w:rsidR="0034204D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Гермафродитизм.</w:t>
      </w:r>
    </w:p>
    <w:p w:rsidR="00BF3356" w:rsidRPr="00BF3356" w:rsidRDefault="0034204D" w:rsidP="00BF3356">
      <w:pPr>
        <w:numPr>
          <w:ilvl w:val="0"/>
          <w:numId w:val="9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Тератомы.</w:t>
      </w:r>
    </w:p>
    <w:p w:rsidR="00D41120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10.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МОЧЕВ</w:t>
      </w:r>
      <w:r w:rsidR="00BF3356" w:rsidRPr="00BF3356">
        <w:rPr>
          <w:b/>
          <w:sz w:val="28"/>
          <w:szCs w:val="28"/>
        </w:rPr>
        <w:t>ОЙ</w:t>
      </w:r>
      <w:r w:rsidRPr="00BF3356">
        <w:rPr>
          <w:b/>
          <w:sz w:val="28"/>
          <w:szCs w:val="28"/>
        </w:rPr>
        <w:t xml:space="preserve"> СИСТЕМЫ.</w:t>
      </w: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морфо-функциональная характеристика органов мочевыделительной системы. Источники развития.</w:t>
      </w:r>
    </w:p>
    <w:p w:rsidR="0034204D" w:rsidRPr="00BF3356" w:rsidRDefault="0034204D" w:rsidP="00BF335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Общий план строения почки. Гистофизиология нефрона. Корковые и юкстамедуллярные нефроны. </w:t>
      </w:r>
      <w:r w:rsidRPr="00BF3356">
        <w:rPr>
          <w:sz w:val="28"/>
          <w:szCs w:val="28"/>
          <w:u w:val="single"/>
        </w:rPr>
        <w:t>Возрастные изменения почки.</w:t>
      </w:r>
    </w:p>
    <w:p w:rsidR="0034204D" w:rsidRPr="00BF3356" w:rsidRDefault="0034204D" w:rsidP="00BF335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Васкуляризация почек. Морфо-функциональные основы регуляции процесса мочеобразования. Юкстагломерулярный комплекс. Простагландин-кининовая система.</w:t>
      </w:r>
    </w:p>
    <w:p w:rsidR="0034204D" w:rsidRPr="00BF3356" w:rsidRDefault="0034204D" w:rsidP="00BF3356">
      <w:pPr>
        <w:numPr>
          <w:ilvl w:val="0"/>
          <w:numId w:val="10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Мочеотводящие пути. Мочеточники, мочевой пузырь, мочеиспускательный канал. Строение и функции.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11.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МУЖСКАЯ ПОЛОВАЯ СИСТЕМА.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5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морфофункциональная характеристика органов мужской половой системы.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развития гонад. Факторы, определяющие нормальную сексуализацию индивида.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Семенник. Строение, функция. Эндокринная функция.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Сперматогенез и его регуляция. Роль гематотестикулярного барьера в поддержании интратубулярного гомеостаза.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семяотводящих путей. 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Вспомогательные железы мужской половой системы: семенные пузырьки, предстательная и бульбоуретральные железы. Строение, функции.</w:t>
      </w:r>
    </w:p>
    <w:p w:rsidR="0034204D" w:rsidRPr="00BF3356" w:rsidRDefault="0034204D" w:rsidP="00BF3356">
      <w:pPr>
        <w:numPr>
          <w:ilvl w:val="0"/>
          <w:numId w:val="11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полового члена.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pStyle w:val="a3"/>
        <w:ind w:left="0" w:firstLine="284"/>
        <w:jc w:val="both"/>
        <w:rPr>
          <w:sz w:val="28"/>
          <w:szCs w:val="28"/>
        </w:rPr>
      </w:pPr>
    </w:p>
    <w:p w:rsidR="006145E6" w:rsidRPr="00BF3356" w:rsidRDefault="006145E6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12.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ЖЕНСКАЯ ПОЛОВАЯ СИСТЕМА.</w:t>
      </w:r>
    </w:p>
    <w:p w:rsidR="0034204D" w:rsidRPr="00BF3356" w:rsidRDefault="0034204D" w:rsidP="00BF3356">
      <w:pPr>
        <w:ind w:firstLine="284"/>
        <w:jc w:val="center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6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Общая морфофункциональная характеристика органов женской половой системы.</w:t>
      </w:r>
    </w:p>
    <w:p w:rsidR="0034204D" w:rsidRPr="00BF3356" w:rsidRDefault="0034204D" w:rsidP="00BF3356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Источники и ход эмбрионального развития гонад и органов генитального тракта. Первичные гоноциты: начальная локализация, пути миграции в зачаток гонад. Гистогенетические процессы на гистологически индифферентной и последующих стадиях гонад. Факторы, определяющие нормальную сексуализацию индивида.</w:t>
      </w:r>
    </w:p>
    <w:p w:rsidR="0034204D" w:rsidRPr="00BF3356" w:rsidRDefault="0034204D" w:rsidP="00BF3356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Яичники. Строение.  Функции. </w:t>
      </w:r>
    </w:p>
    <w:p w:rsidR="0034204D" w:rsidRPr="00BF3356" w:rsidRDefault="0034204D" w:rsidP="00BF3356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Овогенез. Циклические изменения в яичнике и их гормональная регуляция.</w:t>
      </w:r>
    </w:p>
    <w:p w:rsidR="0034204D" w:rsidRPr="00BF3356" w:rsidRDefault="0034204D" w:rsidP="00BF3356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Матка, маточные трубы, влагалище: строение, функции, циклические изменения органов и их гормональная регуляция.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12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Молочные железы. Развитие, особенности структуры лактирующей и нелактирующей железы. Регуляция лактации.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ЗАНЯТИЕ № 13.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ЧУВСТВ - ОРГАНЫ ЗРЕНИЯ И ОБОНЯНИЯ.</w:t>
      </w:r>
    </w:p>
    <w:p w:rsidR="0034204D" w:rsidRPr="00BF3356" w:rsidRDefault="0034204D" w:rsidP="00BF3356">
      <w:pPr>
        <w:ind w:firstLine="284"/>
        <w:jc w:val="center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7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Органы чувств. Общая морфо-функциональная характеристика. Понятие об анализаторах. Классификация органов чувств.</w:t>
      </w:r>
    </w:p>
    <w:p w:rsidR="0034204D" w:rsidRPr="00BF3356" w:rsidRDefault="0034204D" w:rsidP="00BF3356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 зрения. Источники развития. Гистофизиология аккомодационно-диоптрического аппарата глаза.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Строение светочувствительной части глаза - сетчатки глаза. Цитофизиология фоторецепторных клеток. </w:t>
      </w:r>
      <w:r w:rsidRPr="00BF3356">
        <w:rPr>
          <w:sz w:val="28"/>
          <w:szCs w:val="28"/>
          <w:u w:val="single"/>
        </w:rPr>
        <w:t>Возрастные изменения.</w:t>
      </w:r>
    </w:p>
    <w:p w:rsidR="0034204D" w:rsidRPr="00BF3356" w:rsidRDefault="0034204D" w:rsidP="00BF3356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Кровоснабжение и иннервация глаза.</w:t>
      </w:r>
    </w:p>
    <w:p w:rsidR="0034204D" w:rsidRPr="00BF3356" w:rsidRDefault="0034204D" w:rsidP="00BF3356">
      <w:pPr>
        <w:numPr>
          <w:ilvl w:val="0"/>
          <w:numId w:val="13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 обоняния. Развитие, строение, гистофизиология.</w:t>
      </w: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D41120" w:rsidRPr="00BF3356" w:rsidRDefault="00D41120" w:rsidP="00BF3356">
      <w:pPr>
        <w:ind w:firstLine="284"/>
        <w:jc w:val="both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BF3356" w:rsidRDefault="00BF3356" w:rsidP="00BF3356">
      <w:pPr>
        <w:ind w:firstLine="284"/>
        <w:jc w:val="center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lastRenderedPageBreak/>
        <w:t>ЗАНЯТИЕ № 14.</w:t>
      </w:r>
    </w:p>
    <w:p w:rsidR="0034204D" w:rsidRPr="00BF3356" w:rsidRDefault="0034204D" w:rsidP="00BF3356">
      <w:pPr>
        <w:ind w:firstLine="284"/>
        <w:jc w:val="center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Тема: ОРГАНЫ ЧУВСТВ - ОРГАНЫ СЛУХА,</w:t>
      </w:r>
    </w:p>
    <w:p w:rsidR="00BF3356" w:rsidRDefault="0034204D" w:rsidP="00BF3356">
      <w:pPr>
        <w:ind w:firstLine="284"/>
        <w:jc w:val="center"/>
        <w:rPr>
          <w:rStyle w:val="1"/>
          <w:szCs w:val="28"/>
        </w:rPr>
      </w:pPr>
      <w:r w:rsidRPr="00BF3356">
        <w:rPr>
          <w:b/>
          <w:sz w:val="28"/>
          <w:szCs w:val="28"/>
        </w:rPr>
        <w:t>РАВНОВЕСИЯ И ВКУСА.</w:t>
      </w:r>
    </w:p>
    <w:p w:rsidR="00BF3356" w:rsidRPr="00BF3356" w:rsidRDefault="00BF3356" w:rsidP="00BF3356">
      <w:pPr>
        <w:ind w:firstLine="284"/>
        <w:jc w:val="center"/>
        <w:rPr>
          <w:sz w:val="28"/>
          <w:szCs w:val="28"/>
        </w:rPr>
      </w:pPr>
      <w:r w:rsidRPr="00BF3356">
        <w:rPr>
          <w:rStyle w:val="1"/>
          <w:szCs w:val="28"/>
        </w:rPr>
        <w:t>РУБЕЖНЫЙ КОНТРОЛЬ ПО МОДУЛЮ «ЧАСТНАЯ ГИСТОЛОГИЯ</w:t>
      </w:r>
      <w:r w:rsidRPr="00BF3356">
        <w:rPr>
          <w:rStyle w:val="1"/>
          <w:b w:val="0"/>
          <w:szCs w:val="28"/>
        </w:rPr>
        <w:t xml:space="preserve"> </w:t>
      </w:r>
      <w:r w:rsidRPr="00BF3356">
        <w:rPr>
          <w:rStyle w:val="1"/>
          <w:szCs w:val="28"/>
        </w:rPr>
        <w:t xml:space="preserve">(ЧАСТЬ </w:t>
      </w:r>
      <w:r w:rsidRPr="00BF3356">
        <w:rPr>
          <w:rStyle w:val="1"/>
          <w:szCs w:val="28"/>
          <w:lang w:val="en-US"/>
        </w:rPr>
        <w:t>II</w:t>
      </w:r>
      <w:r w:rsidRPr="00BF3356">
        <w:rPr>
          <w:rStyle w:val="1"/>
          <w:szCs w:val="28"/>
        </w:rPr>
        <w:t>)»</w:t>
      </w:r>
    </w:p>
    <w:p w:rsidR="0034204D" w:rsidRPr="00BF3356" w:rsidRDefault="0034204D" w:rsidP="00BF3356">
      <w:pPr>
        <w:jc w:val="both"/>
        <w:rPr>
          <w:sz w:val="28"/>
          <w:szCs w:val="28"/>
        </w:rPr>
      </w:pPr>
    </w:p>
    <w:p w:rsidR="0034204D" w:rsidRPr="00BF3356" w:rsidRDefault="0034204D" w:rsidP="00BF3356">
      <w:pPr>
        <w:numPr>
          <w:ilvl w:val="0"/>
          <w:numId w:val="28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Гистофизиологическая характеристика вторично-чувствующих сенсоэпителиальных рецепторных клеток. Исследования Я.А.Винникова в этой области.</w:t>
      </w:r>
    </w:p>
    <w:p w:rsidR="0034204D" w:rsidRPr="00BF3356" w:rsidRDefault="0034204D" w:rsidP="00BF3356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 вкуса. Развитие, строение, функции.</w:t>
      </w:r>
    </w:p>
    <w:p w:rsidR="0034204D" w:rsidRPr="00BF3356" w:rsidRDefault="0034204D" w:rsidP="00BF3356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 слуха. Морфо-функциональная характеристика наружного, среднего и внутреннего уха.</w:t>
      </w:r>
    </w:p>
    <w:p w:rsidR="0034204D" w:rsidRPr="00BF3356" w:rsidRDefault="0034204D" w:rsidP="00BF3356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Строение улитки внутреннего уха. Цитофизиология восприятия звука.</w:t>
      </w:r>
    </w:p>
    <w:p w:rsidR="0034204D" w:rsidRPr="00BF3356" w:rsidRDefault="0034204D" w:rsidP="00BF3356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Орган равновесия. Развитие, строение, функции. Морфо-функциональная характеристика сенсоэпителиальных волосковых клеток.</w:t>
      </w:r>
    </w:p>
    <w:p w:rsidR="0034204D" w:rsidRPr="00BF3356" w:rsidRDefault="0034204D" w:rsidP="00BF3356">
      <w:pPr>
        <w:numPr>
          <w:ilvl w:val="0"/>
          <w:numId w:val="14"/>
        </w:numPr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  <w:u w:val="single"/>
        </w:rPr>
        <w:t>Возрастные особенности органов вкуса, слуха и равновесия.</w:t>
      </w:r>
    </w:p>
    <w:p w:rsidR="00BF3356" w:rsidRPr="00BF3356" w:rsidRDefault="00BF3356" w:rsidP="00BF3356">
      <w:pPr>
        <w:ind w:firstLine="284"/>
        <w:jc w:val="both"/>
        <w:rPr>
          <w:b/>
          <w:sz w:val="28"/>
          <w:szCs w:val="28"/>
        </w:rPr>
      </w:pPr>
    </w:p>
    <w:p w:rsidR="00D453CD" w:rsidRPr="00BF3356" w:rsidRDefault="00D453CD" w:rsidP="00BF3356">
      <w:pPr>
        <w:ind w:firstLine="284"/>
        <w:jc w:val="both"/>
        <w:rPr>
          <w:b/>
          <w:sz w:val="28"/>
          <w:szCs w:val="28"/>
        </w:rPr>
      </w:pPr>
      <w:r w:rsidRPr="00BF3356">
        <w:rPr>
          <w:b/>
          <w:sz w:val="28"/>
          <w:szCs w:val="28"/>
        </w:rPr>
        <w:t>Собеседование по темам: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 xml:space="preserve">Органы дыхательной системы. 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BF3356">
        <w:rPr>
          <w:rStyle w:val="1"/>
          <w:b w:val="0"/>
          <w:szCs w:val="28"/>
        </w:rPr>
        <w:t>Органы мочевыделительной системы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BF3356">
        <w:rPr>
          <w:rStyle w:val="1"/>
          <w:b w:val="0"/>
          <w:szCs w:val="28"/>
        </w:rPr>
        <w:t>Мужская половая система.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sz w:val="28"/>
          <w:szCs w:val="28"/>
        </w:rPr>
      </w:pPr>
      <w:r w:rsidRPr="00BF3356">
        <w:rPr>
          <w:sz w:val="28"/>
          <w:szCs w:val="28"/>
        </w:rPr>
        <w:t>Женская половая система.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rStyle w:val="1"/>
          <w:b w:val="0"/>
          <w:szCs w:val="28"/>
        </w:rPr>
      </w:pPr>
      <w:r w:rsidRPr="00BF3356">
        <w:rPr>
          <w:rStyle w:val="1"/>
          <w:b w:val="0"/>
          <w:szCs w:val="28"/>
        </w:rPr>
        <w:t>Органы чувств – органы зрения и обоняния.</w:t>
      </w:r>
    </w:p>
    <w:p w:rsidR="00D453CD" w:rsidRPr="00BF3356" w:rsidRDefault="00D453CD" w:rsidP="00BF3356">
      <w:pPr>
        <w:pStyle w:val="a3"/>
        <w:numPr>
          <w:ilvl w:val="0"/>
          <w:numId w:val="29"/>
        </w:numPr>
        <w:autoSpaceDE/>
        <w:ind w:left="0" w:firstLine="284"/>
        <w:jc w:val="both"/>
        <w:rPr>
          <w:sz w:val="28"/>
          <w:szCs w:val="28"/>
        </w:rPr>
      </w:pPr>
      <w:r w:rsidRPr="00BF3356">
        <w:rPr>
          <w:rStyle w:val="1"/>
          <w:b w:val="0"/>
          <w:szCs w:val="28"/>
        </w:rPr>
        <w:t>Органы чувств – органы слуха, равновесия и вкуса.</w:t>
      </w: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b/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34204D" w:rsidRPr="00BF3356" w:rsidRDefault="0034204D" w:rsidP="00BF3356">
      <w:pPr>
        <w:ind w:firstLine="284"/>
        <w:jc w:val="both"/>
        <w:rPr>
          <w:sz w:val="28"/>
          <w:szCs w:val="28"/>
        </w:rPr>
      </w:pPr>
    </w:p>
    <w:p w:rsidR="00E360F5" w:rsidRPr="00BF3356" w:rsidRDefault="00E360F5" w:rsidP="00BF3356">
      <w:pPr>
        <w:ind w:firstLine="284"/>
        <w:jc w:val="both"/>
        <w:rPr>
          <w:sz w:val="28"/>
          <w:szCs w:val="28"/>
        </w:rPr>
      </w:pPr>
    </w:p>
    <w:sectPr w:rsidR="00E360F5" w:rsidRPr="00BF3356" w:rsidSect="008E05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968CE"/>
    <w:multiLevelType w:val="singleLevel"/>
    <w:tmpl w:val="0874ABE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">
    <w:nsid w:val="03A73D11"/>
    <w:multiLevelType w:val="singleLevel"/>
    <w:tmpl w:val="D2A0C334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2">
    <w:nsid w:val="1CF5165E"/>
    <w:multiLevelType w:val="singleLevel"/>
    <w:tmpl w:val="726657D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3">
    <w:nsid w:val="207D1EAB"/>
    <w:multiLevelType w:val="singleLevel"/>
    <w:tmpl w:val="59F214F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4">
    <w:nsid w:val="429225AC"/>
    <w:multiLevelType w:val="singleLevel"/>
    <w:tmpl w:val="DFAC482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5">
    <w:nsid w:val="430C6D18"/>
    <w:multiLevelType w:val="singleLevel"/>
    <w:tmpl w:val="2708DBB8"/>
    <w:lvl w:ilvl="0">
      <w:start w:val="1"/>
      <w:numFmt w:val="decimal"/>
      <w:lvlText w:val="%1."/>
      <w:legacy w:legacy="1" w:legacySpace="0" w:legacyIndent="283"/>
      <w:lvlJc w:val="left"/>
      <w:pPr>
        <w:ind w:left="851" w:hanging="283"/>
      </w:pPr>
      <w:rPr>
        <w:rFonts w:cs="Times New Roman"/>
      </w:rPr>
    </w:lvl>
  </w:abstractNum>
  <w:abstractNum w:abstractNumId="6">
    <w:nsid w:val="437C2DE7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7">
    <w:nsid w:val="48B91973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8">
    <w:nsid w:val="4B1C35D6"/>
    <w:multiLevelType w:val="singleLevel"/>
    <w:tmpl w:val="3666637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9">
    <w:nsid w:val="4CD95CD8"/>
    <w:multiLevelType w:val="singleLevel"/>
    <w:tmpl w:val="40E2AB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0">
    <w:nsid w:val="53884D2F"/>
    <w:multiLevelType w:val="singleLevel"/>
    <w:tmpl w:val="72D4CC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1">
    <w:nsid w:val="5AF40F37"/>
    <w:multiLevelType w:val="singleLevel"/>
    <w:tmpl w:val="BE6CB4B2"/>
    <w:lvl w:ilvl="0">
      <w:start w:val="1"/>
      <w:numFmt w:val="decimal"/>
      <w:lvlText w:val="%1."/>
      <w:legacy w:legacy="1" w:legacySpace="0" w:legacyIndent="283"/>
      <w:lvlJc w:val="left"/>
      <w:pPr>
        <w:ind w:left="991" w:hanging="283"/>
      </w:pPr>
      <w:rPr>
        <w:rFonts w:cs="Times New Roman"/>
      </w:rPr>
    </w:lvl>
  </w:abstractNum>
  <w:abstractNum w:abstractNumId="12">
    <w:nsid w:val="5C921CA8"/>
    <w:multiLevelType w:val="hybridMultilevel"/>
    <w:tmpl w:val="205246AE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13">
    <w:nsid w:val="637A1A4A"/>
    <w:multiLevelType w:val="singleLevel"/>
    <w:tmpl w:val="82BE5CD4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4">
    <w:nsid w:val="6A3D7C85"/>
    <w:multiLevelType w:val="hybridMultilevel"/>
    <w:tmpl w:val="F2B22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8B6269"/>
    <w:multiLevelType w:val="singleLevel"/>
    <w:tmpl w:val="6960008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6">
    <w:nsid w:val="7A8B0A28"/>
    <w:multiLevelType w:val="singleLevel"/>
    <w:tmpl w:val="9C2CE1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17">
    <w:nsid w:val="7EB0023D"/>
    <w:multiLevelType w:val="singleLevel"/>
    <w:tmpl w:val="2D382E1C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3">
    <w:abstractNumId w:val="8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5">
    <w:abstractNumId w:val="16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>
    <w:abstractNumId w:val="15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7">
    <w:abstractNumId w:val="11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991" w:hanging="283"/>
        </w:pPr>
        <w:rPr>
          <w:rFonts w:cs="Times New Roman"/>
        </w:rPr>
      </w:lvl>
    </w:lvlOverride>
  </w:num>
  <w:num w:numId="8">
    <w:abstractNumId w:val="1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9">
    <w:abstractNumId w:val="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0">
    <w:abstractNumId w:val="9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1">
    <w:abstractNumId w:val="10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2">
    <w:abstractNumId w:val="17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3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4">
    <w:abstractNumId w:val="4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15">
    <w:abstractNumId w:val="5"/>
    <w:lvlOverride w:ilvl="0">
      <w:startOverride w:val="1"/>
    </w:lvlOverride>
  </w:num>
  <w:num w:numId="16">
    <w:abstractNumId w:val="1"/>
    <w:lvlOverride w:ilvl="0">
      <w:startOverride w:val="1"/>
    </w:lvlOverride>
  </w:num>
  <w:num w:numId="1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</w:num>
  <w:num w:numId="19">
    <w:abstractNumId w:val="16"/>
    <w:lvlOverride w:ilvl="0">
      <w:startOverride w:val="1"/>
    </w:lvlOverride>
  </w:num>
  <w:num w:numId="20">
    <w:abstractNumId w:val="15"/>
    <w:lvlOverride w:ilvl="0">
      <w:startOverride w:val="1"/>
    </w:lvlOverride>
  </w:num>
  <w:num w:numId="21">
    <w:abstractNumId w:val="7"/>
    <w:lvlOverride w:ilvl="0">
      <w:startOverride w:val="1"/>
    </w:lvlOverride>
  </w:num>
  <w:num w:numId="22">
    <w:abstractNumId w:val="13"/>
    <w:lvlOverride w:ilvl="0">
      <w:startOverride w:val="1"/>
    </w:lvlOverride>
  </w:num>
  <w:num w:numId="23">
    <w:abstractNumId w:val="0"/>
    <w:lvlOverride w:ilvl="0">
      <w:startOverride w:val="1"/>
    </w:lvlOverride>
  </w:num>
  <w:num w:numId="24">
    <w:abstractNumId w:val="9"/>
    <w:lvlOverride w:ilvl="0">
      <w:startOverride w:val="1"/>
    </w:lvlOverride>
  </w:num>
  <w:num w:numId="25">
    <w:abstractNumId w:val="10"/>
    <w:lvlOverride w:ilvl="0">
      <w:startOverride w:val="1"/>
    </w:lvlOverride>
  </w:num>
  <w:num w:numId="26">
    <w:abstractNumId w:val="17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4"/>
    <w:lvlOverride w:ilvl="0">
      <w:startOverride w:val="1"/>
    </w:lvlOverride>
  </w:num>
  <w:num w:numId="2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</w:num>
  <w:num w:numId="31">
    <w:abstractNumId w:val="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8"/>
  <w:characterSpacingControl w:val="doNotCompress"/>
  <w:compat/>
  <w:rsids>
    <w:rsidRoot w:val="00EB7171"/>
    <w:rsid w:val="00007AA2"/>
    <w:rsid w:val="00035AE1"/>
    <w:rsid w:val="000362EA"/>
    <w:rsid w:val="00130F27"/>
    <w:rsid w:val="001D0C48"/>
    <w:rsid w:val="002D6EA4"/>
    <w:rsid w:val="0034204D"/>
    <w:rsid w:val="00394011"/>
    <w:rsid w:val="004E2AA7"/>
    <w:rsid w:val="00545D74"/>
    <w:rsid w:val="005477C6"/>
    <w:rsid w:val="00575878"/>
    <w:rsid w:val="006145E6"/>
    <w:rsid w:val="00614F3C"/>
    <w:rsid w:val="00634D0C"/>
    <w:rsid w:val="00653C6E"/>
    <w:rsid w:val="006C4F1B"/>
    <w:rsid w:val="006E6640"/>
    <w:rsid w:val="00787B19"/>
    <w:rsid w:val="00880F06"/>
    <w:rsid w:val="008C5F6D"/>
    <w:rsid w:val="00984B7B"/>
    <w:rsid w:val="00A121A1"/>
    <w:rsid w:val="00A80E27"/>
    <w:rsid w:val="00BF3356"/>
    <w:rsid w:val="00C07E39"/>
    <w:rsid w:val="00C2271B"/>
    <w:rsid w:val="00C93107"/>
    <w:rsid w:val="00CF3B9F"/>
    <w:rsid w:val="00D2571A"/>
    <w:rsid w:val="00D35A8E"/>
    <w:rsid w:val="00D41120"/>
    <w:rsid w:val="00D453CD"/>
    <w:rsid w:val="00E360F5"/>
    <w:rsid w:val="00E67D95"/>
    <w:rsid w:val="00E76565"/>
    <w:rsid w:val="00EB7171"/>
    <w:rsid w:val="00EF6EBD"/>
    <w:rsid w:val="00F152F4"/>
    <w:rsid w:val="00F85B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60F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360F5"/>
    <w:pPr>
      <w:ind w:left="720"/>
      <w:contextualSpacing/>
    </w:pPr>
  </w:style>
  <w:style w:type="character" w:customStyle="1" w:styleId="1">
    <w:name w:val="Знак Знак1"/>
    <w:rsid w:val="00D453CD"/>
    <w:rPr>
      <w:b/>
      <w:bCs w:val="0"/>
      <w:sz w:val="28"/>
      <w:lang w:val="ru-RU"/>
    </w:rPr>
  </w:style>
  <w:style w:type="paragraph" w:styleId="a4">
    <w:name w:val="Balloon Text"/>
    <w:basedOn w:val="a"/>
    <w:link w:val="a5"/>
    <w:uiPriority w:val="99"/>
    <w:semiHidden/>
    <w:unhideWhenUsed/>
    <w:rsid w:val="00D453CD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453C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6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8</Pages>
  <Words>1698</Words>
  <Characters>9682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Вера</cp:lastModifiedBy>
  <cp:revision>33</cp:revision>
  <cp:lastPrinted>2021-08-25T07:55:00Z</cp:lastPrinted>
  <dcterms:created xsi:type="dcterms:W3CDTF">2014-08-23T12:57:00Z</dcterms:created>
  <dcterms:modified xsi:type="dcterms:W3CDTF">2024-08-23T18:02:00Z</dcterms:modified>
</cp:coreProperties>
</file>